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78"/>
        <w:tblW w:w="9218" w:type="dxa"/>
        <w:tblLook w:val="04A0" w:firstRow="1" w:lastRow="0" w:firstColumn="1" w:lastColumn="0" w:noHBand="0" w:noVBand="1"/>
      </w:tblPr>
      <w:tblGrid>
        <w:gridCol w:w="498"/>
        <w:gridCol w:w="7597"/>
        <w:gridCol w:w="1123"/>
      </w:tblGrid>
      <w:tr w:rsidR="00A5644D" w:rsidRPr="00661D14" w:rsidTr="000B35E5">
        <w:trPr>
          <w:trHeight w:val="973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44D" w:rsidRPr="003163C1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Kənd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Təsərrüfatı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Nazirliyinin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Çağrı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Mərkəzinə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05.01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.2016  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.09.2016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-cü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il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tarixdə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daxil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olmuş</w:t>
            </w:r>
            <w:proofErr w:type="spellEnd"/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müraciətlərin ümumiləşdirilmiş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Pr="00661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TƏSNİFATI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4D" w:rsidRPr="00661D14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1D1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5644D" w:rsidRPr="00F5490C" w:rsidTr="000B35E5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Müraciətlərin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məzmunu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Cəmi</w:t>
            </w:r>
            <w:proofErr w:type="spellEnd"/>
          </w:p>
        </w:tc>
      </w:tr>
      <w:tr w:rsidR="00A5644D" w:rsidRPr="00F5490C" w:rsidTr="000B35E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Cənab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nazir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Heydər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Əsədovun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regionlarda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vətəndaşları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qəbul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etməsi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134593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</w:tr>
      <w:tr w:rsidR="00A5644D" w:rsidRPr="00B77A57" w:rsidTr="000B35E5">
        <w:trPr>
          <w:trHeight w:val="31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ilə kəndli fermer təsə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rrüfatının yaradılması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26</w:t>
            </w:r>
          </w:p>
        </w:tc>
      </w:tr>
      <w:tr w:rsidR="00A5644D" w:rsidRPr="00533487" w:rsidTr="000B35E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Süni mayalanmadan doğulan buzovlara görə kompensasiya verilməsi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96</w:t>
            </w:r>
          </w:p>
        </w:tc>
      </w:tr>
      <w:tr w:rsidR="00A5644D" w:rsidRPr="00F5490C" w:rsidTr="000B35E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Subsidiyaların verilməsi  ilə əlaqədar müraciətlər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748</w:t>
            </w:r>
          </w:p>
        </w:tc>
      </w:tr>
      <w:tr w:rsidR="00A5644D" w:rsidRPr="00F5490C" w:rsidTr="000B35E5">
        <w:trPr>
          <w:trHeight w:val="49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Güzəştli şərtlərlə gübrə satışı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504</w:t>
            </w:r>
          </w:p>
        </w:tc>
      </w:tr>
      <w:tr w:rsidR="00A5644D" w:rsidRPr="00F5490C" w:rsidTr="000B35E5">
        <w:trPr>
          <w:trHeight w:val="3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Fitosanitar nəzarət xidmət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i tərəfdən idxal və ixrac sənədləşmələri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243</w:t>
            </w:r>
          </w:p>
        </w:tc>
      </w:tr>
      <w:tr w:rsidR="00A5644D" w:rsidRPr="00B77A57" w:rsidTr="000B35E5">
        <w:trPr>
          <w:trHeight w:val="4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Yeni K/T texnikası almaq üçün elektron qeydiyyat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275</w:t>
            </w:r>
          </w:p>
        </w:tc>
      </w:tr>
      <w:tr w:rsidR="00A5644D" w:rsidRPr="00B77A57" w:rsidTr="000B35E5">
        <w:trPr>
          <w:trHeight w:val="40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Texnikalarda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nasazlıq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və ehtiyat hissələri ilə təminat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125</w:t>
            </w:r>
          </w:p>
        </w:tc>
      </w:tr>
      <w:tr w:rsidR="00A5644D" w:rsidRPr="00B77A57" w:rsidTr="000B35E5">
        <w:trPr>
          <w:trHeight w:val="3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Lizinq yolu ilə cins mal almaq barədə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114</w:t>
            </w:r>
          </w:p>
        </w:tc>
      </w:tr>
      <w:tr w:rsidR="00A5644D" w:rsidRPr="00B77A57" w:rsidTr="000B35E5">
        <w:trPr>
          <w:trHeight w:val="4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Pambı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 əkini ilə bağlı müqavilələrin bağlanması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170</w:t>
            </w:r>
          </w:p>
        </w:tc>
      </w:tr>
      <w:tr w:rsidR="00A5644D" w:rsidRPr="00B77A57" w:rsidTr="000B35E5">
        <w:trPr>
          <w:trHeight w:val="50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Taxıl və tərəvəz  toxumuna olan tələbatın ödənilməsi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69</w:t>
            </w:r>
          </w:p>
        </w:tc>
      </w:tr>
      <w:tr w:rsidR="00A5644D" w:rsidRPr="00F5490C" w:rsidTr="000B35E5">
        <w:trPr>
          <w:trHeight w:val="3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Çağrı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mər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əzinə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təşəkkür</w:t>
            </w:r>
            <w:proofErr w:type="spellEnd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zəngləri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A5644D" w:rsidRPr="00B77A57" w:rsidTr="000B35E5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Suvarma suyuna olan tələbatın ödənilməsi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499</w:t>
            </w:r>
          </w:p>
        </w:tc>
      </w:tr>
      <w:tr w:rsidR="00A5644D" w:rsidRPr="00F5490C" w:rsidTr="000B35E5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orpaq analizi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nin aparılması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45</w:t>
            </w:r>
          </w:p>
        </w:tc>
      </w:tr>
      <w:tr w:rsidR="00A5644D" w:rsidRPr="00B77A57" w:rsidTr="000B35E5">
        <w:trPr>
          <w:trHeight w:val="4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Kənd təsərrüfatının müxtəlif sahələrini əhatə edən sorğular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347</w:t>
            </w:r>
          </w:p>
        </w:tc>
      </w:tr>
      <w:tr w:rsidR="00A5644D" w:rsidRPr="00F5490C" w:rsidTr="000B35E5">
        <w:trPr>
          <w:trHeight w:val="50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Güzəştli  şərtlərlə kreditlərin verilməsi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187</w:t>
            </w:r>
          </w:p>
        </w:tc>
      </w:tr>
      <w:tr w:rsidR="00A5644D" w:rsidRPr="00F5490C" w:rsidTr="000B35E5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Baytarlıq xidmətlərindən istifadə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195</w:t>
            </w:r>
          </w:p>
        </w:tc>
      </w:tr>
      <w:tr w:rsidR="00A5644D" w:rsidRPr="00B77A57" w:rsidTr="000B35E5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Yeni yarmarkaların açılması ilə bağlı  təkliflər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124</w:t>
            </w:r>
          </w:p>
        </w:tc>
      </w:tr>
      <w:tr w:rsidR="00A5644D" w:rsidRPr="00B77A57" w:rsidTr="000B35E5">
        <w:trPr>
          <w:trHeight w:val="5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Pay torpaqlarından istifadə, torpaq  icarəsi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136</w:t>
            </w:r>
          </w:p>
        </w:tc>
      </w:tr>
      <w:tr w:rsidR="00A5644D" w:rsidRPr="00F5490C" w:rsidTr="000B35E5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D66953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Lisenziya məsələləri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 23</w:t>
            </w:r>
          </w:p>
        </w:tc>
      </w:tr>
      <w:tr w:rsidR="00A5644D" w:rsidRPr="00B77A57" w:rsidTr="000B35E5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İ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lə təmin olunma barədə müraciətlər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65</w:t>
            </w:r>
          </w:p>
        </w:tc>
      </w:tr>
      <w:tr w:rsidR="00A5644D" w:rsidRPr="00F5490C" w:rsidTr="000B35E5">
        <w:trPr>
          <w:trHeight w:val="40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Istixana təsərrüfatının yaradılması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 14</w:t>
            </w:r>
          </w:p>
        </w:tc>
      </w:tr>
      <w:tr w:rsidR="00A5644D" w:rsidRPr="00B77A57" w:rsidTr="000B35E5">
        <w:trPr>
          <w:trHeight w:val="6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K/T texnikalarına 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dövlət nömrə nişanları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verilməsi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texniki baxış, </w:t>
            </w:r>
            <w:r w:rsidRPr="00F5490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sürücülük vəsiqəsi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nin dəyişdirilməsi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110</w:t>
            </w:r>
          </w:p>
        </w:tc>
      </w:tr>
      <w:tr w:rsidR="00A5644D" w:rsidRPr="00B77A57" w:rsidTr="000B35E5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Bal yarmarkasının təşkili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349</w:t>
            </w:r>
          </w:p>
        </w:tc>
      </w:tr>
      <w:tr w:rsidR="00A5644D" w:rsidRPr="00B77A57" w:rsidTr="000B35E5">
        <w:trPr>
          <w:trHeight w:val="3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Kombaynla təmin olunma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 615</w:t>
            </w:r>
          </w:p>
        </w:tc>
      </w:tr>
      <w:tr w:rsidR="00A5644D" w:rsidRPr="00B77A57" w:rsidTr="000B35E5">
        <w:trPr>
          <w:trHeight w:val="4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Servislərdən texnika icarəsi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70</w:t>
            </w:r>
          </w:p>
        </w:tc>
      </w:tr>
      <w:tr w:rsidR="00A5644D" w:rsidRPr="00B77A57" w:rsidTr="000B35E5">
        <w:trPr>
          <w:trHeight w:val="5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Süd qəbulu məntəqələri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D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43</w:t>
            </w:r>
          </w:p>
        </w:tc>
      </w:tr>
      <w:tr w:rsidR="00A5644D" w:rsidRPr="00F5490C" w:rsidTr="000B35E5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F5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Cəmi</w:t>
            </w:r>
            <w:r w:rsidRPr="00F5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 xml:space="preserve"> </w:t>
            </w:r>
            <w:r w:rsidRPr="00F5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müraciətlər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4D" w:rsidRPr="00F5490C" w:rsidRDefault="00A5644D" w:rsidP="000B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5456</w:t>
            </w:r>
          </w:p>
        </w:tc>
      </w:tr>
    </w:tbl>
    <w:p w:rsidR="00A5644D" w:rsidRDefault="00A5644D" w:rsidP="000F558F">
      <w:pPr>
        <w:rPr>
          <w:lang w:val="en-US"/>
        </w:rPr>
      </w:pPr>
    </w:p>
    <w:p w:rsidR="00A5644D" w:rsidRDefault="00A5644D" w:rsidP="000F558F">
      <w:pPr>
        <w:rPr>
          <w:lang w:val="en-US"/>
        </w:rPr>
      </w:pPr>
    </w:p>
    <w:p w:rsidR="00A5644D" w:rsidRDefault="00A5644D" w:rsidP="000F558F">
      <w:pPr>
        <w:rPr>
          <w:lang w:val="en-US"/>
        </w:rPr>
      </w:pPr>
    </w:p>
    <w:p w:rsidR="00A5644D" w:rsidRDefault="00A5644D" w:rsidP="000F558F">
      <w:pPr>
        <w:rPr>
          <w:lang w:val="en-US"/>
        </w:rPr>
      </w:pPr>
    </w:p>
    <w:p w:rsidR="00A5644D" w:rsidRDefault="00A5644D" w:rsidP="000F558F">
      <w:pPr>
        <w:rPr>
          <w:lang w:val="en-US"/>
        </w:rPr>
      </w:pPr>
    </w:p>
    <w:p w:rsidR="00A5644D" w:rsidRDefault="00A5644D" w:rsidP="000F558F">
      <w:pPr>
        <w:rPr>
          <w:lang w:val="en-US"/>
        </w:rPr>
      </w:pPr>
    </w:p>
    <w:p w:rsidR="00A5644D" w:rsidRDefault="00A5644D" w:rsidP="000F558F">
      <w:pPr>
        <w:rPr>
          <w:lang w:val="en-US"/>
        </w:rPr>
      </w:pPr>
    </w:p>
    <w:p w:rsidR="00A5644D" w:rsidRPr="00A5644D" w:rsidRDefault="00A5644D" w:rsidP="000F558F">
      <w:pPr>
        <w:rPr>
          <w:color w:val="FF0000"/>
          <w:lang w:val="en-US"/>
        </w:rPr>
      </w:pPr>
      <w:bookmarkStart w:id="0" w:name="_GoBack"/>
    </w:p>
    <w:bookmarkEnd w:id="0"/>
    <w:p w:rsidR="006B01B9" w:rsidRPr="0063613F" w:rsidRDefault="00B127F9" w:rsidP="000F558F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-51435</wp:posOffset>
            </wp:positionV>
            <wp:extent cx="9810750" cy="59817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6B01B9" w:rsidRPr="0063613F" w:rsidSect="00C10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9"/>
    <w:rsid w:val="0006568A"/>
    <w:rsid w:val="000966BA"/>
    <w:rsid w:val="000E1F78"/>
    <w:rsid w:val="000F558F"/>
    <w:rsid w:val="00167813"/>
    <w:rsid w:val="001765F1"/>
    <w:rsid w:val="001B097F"/>
    <w:rsid w:val="001C3045"/>
    <w:rsid w:val="001F127F"/>
    <w:rsid w:val="00251AD7"/>
    <w:rsid w:val="002A7C11"/>
    <w:rsid w:val="002D1FB2"/>
    <w:rsid w:val="002E15F4"/>
    <w:rsid w:val="002E28EC"/>
    <w:rsid w:val="002E421A"/>
    <w:rsid w:val="00313757"/>
    <w:rsid w:val="00391296"/>
    <w:rsid w:val="003C12D8"/>
    <w:rsid w:val="00515421"/>
    <w:rsid w:val="0055592C"/>
    <w:rsid w:val="0057236E"/>
    <w:rsid w:val="005912F7"/>
    <w:rsid w:val="005C4C93"/>
    <w:rsid w:val="005C62B1"/>
    <w:rsid w:val="00635BED"/>
    <w:rsid w:val="0063613F"/>
    <w:rsid w:val="00664F94"/>
    <w:rsid w:val="00690E4C"/>
    <w:rsid w:val="006B01B9"/>
    <w:rsid w:val="00753284"/>
    <w:rsid w:val="00763995"/>
    <w:rsid w:val="007E4C72"/>
    <w:rsid w:val="00992A11"/>
    <w:rsid w:val="009D476F"/>
    <w:rsid w:val="009E0289"/>
    <w:rsid w:val="00A5644D"/>
    <w:rsid w:val="00B11C2E"/>
    <w:rsid w:val="00B127F9"/>
    <w:rsid w:val="00B15A95"/>
    <w:rsid w:val="00B8139B"/>
    <w:rsid w:val="00C00E25"/>
    <w:rsid w:val="00C106F5"/>
    <w:rsid w:val="00C225D5"/>
    <w:rsid w:val="00CA3360"/>
    <w:rsid w:val="00CB5793"/>
    <w:rsid w:val="00CF5114"/>
    <w:rsid w:val="00D32580"/>
    <w:rsid w:val="00D804F2"/>
    <w:rsid w:val="00D96D56"/>
    <w:rsid w:val="00E46EDE"/>
    <w:rsid w:val="00EA0BB6"/>
    <w:rsid w:val="00EA1772"/>
    <w:rsid w:val="00ED0F9E"/>
    <w:rsid w:val="00F54F89"/>
    <w:rsid w:val="00FB3595"/>
    <w:rsid w:val="00FC1C2B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z-Latn-AZ"/>
              <a:t>Kənd Təsərrüfatı Nazirliyinin </a:t>
            </a:r>
            <a:r>
              <a:rPr lang="en-US" baseline="0"/>
              <a:t> </a:t>
            </a:r>
            <a:r>
              <a:rPr lang="az-Latn-AZ" baseline="0"/>
              <a:t>Çağrı Mərkəzinə </a:t>
            </a:r>
            <a:r>
              <a:rPr lang="en-US" baseline="0"/>
              <a:t>05</a:t>
            </a:r>
            <a:r>
              <a:rPr lang="az-Latn-AZ" baseline="0"/>
              <a:t>.01.</a:t>
            </a:r>
            <a:r>
              <a:rPr lang="az-Latn-AZ"/>
              <a:t>201</a:t>
            </a:r>
            <a:r>
              <a:rPr lang="en-US"/>
              <a:t>6</a:t>
            </a:r>
            <a:r>
              <a:rPr lang="az-Latn-AZ"/>
              <a:t>-cı il-</a:t>
            </a:r>
          </a:p>
          <a:p>
            <a:pPr>
              <a:defRPr/>
            </a:pPr>
            <a:r>
              <a:rPr lang="az-Latn-AZ"/>
              <a:t>30.09.2016-cı</a:t>
            </a:r>
            <a:r>
              <a:rPr lang="az-Latn-AZ" baseline="0"/>
              <a:t> il tarixlərə </a:t>
            </a:r>
            <a:r>
              <a:rPr lang="az-Latn-AZ"/>
              <a:t>daxil olmuş müraciətlərin təsnifatı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38697040827398E-2"/>
          <c:y val="0.19992527170432553"/>
          <c:w val="0.90994119748149382"/>
          <c:h val="0.46438512372619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Müraciətlər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Cənab nazirin qəbulu</c:v>
                </c:pt>
                <c:pt idx="1">
                  <c:v>Ailə kəndli fermer təsəsrrüfatının yaradılması</c:v>
                </c:pt>
                <c:pt idx="2">
                  <c:v>Subsidiyaların verilməsi</c:v>
                </c:pt>
                <c:pt idx="3">
                  <c:v>Fitosanitar nəzarəti xidmətinə müraciətlər</c:v>
                </c:pt>
                <c:pt idx="4">
                  <c:v>Yeni  texnikalarında texniki nasazlıq</c:v>
                </c:pt>
                <c:pt idx="5">
                  <c:v>Taxıl  və tərəvəz toxumuna olan tələbat</c:v>
                </c:pt>
                <c:pt idx="6">
                  <c:v>Çağrı Mərkəzinə təşəkkür zəngləri</c:v>
                </c:pt>
                <c:pt idx="7">
                  <c:v>Suvarma suyuna olan tələbat</c:v>
                </c:pt>
                <c:pt idx="8">
                  <c:v>  Torpaq analizi</c:v>
                </c:pt>
                <c:pt idx="9">
                  <c:v>Kənd təsərrüfatının müxtəlif sahələrini əhatə edən sorğular</c:v>
                </c:pt>
                <c:pt idx="10">
                  <c:v>Güzəştli şərtlərlə kreditlər</c:v>
                </c:pt>
                <c:pt idx="11">
                  <c:v>Baytarlıq xidmətindən istifadə </c:v>
                </c:pt>
                <c:pt idx="12">
                  <c:v>Yeni yarmarkalar barədə təkliflər</c:v>
                </c:pt>
                <c:pt idx="13">
                  <c:v>Lisenziya məsələləri</c:v>
                </c:pt>
                <c:pt idx="14">
                  <c:v> İxtisarlar və işə  qəbul məsələləri</c:v>
                </c:pt>
                <c:pt idx="15">
                  <c:v>Güzəştli şərtlərlə gübrə satışı</c:v>
                </c:pt>
                <c:pt idx="16">
                  <c:v>Texnikaların lizinq yolu ilə satışı, güzəştlərin tətbiqi</c:v>
                </c:pt>
                <c:pt idx="17">
                  <c:v>Pambıq əkilməsi ilə bağlı müqavilələrin bağlanması</c:v>
                </c:pt>
                <c:pt idx="18">
                  <c:v>Süni mayalanmadan doğulan buzovlara kompensasiya</c:v>
                </c:pt>
                <c:pt idx="19">
                  <c:v>Texiki baxış,dövlət nömrə nişanları, rüsumlar</c:v>
                </c:pt>
                <c:pt idx="20">
                  <c:v>İstixana təsərrüfatının yaradılması</c:v>
                </c:pt>
                <c:pt idx="21">
                  <c:v>Pay torpaqlarından istifadə, torpaq icarəsi</c:v>
                </c:pt>
                <c:pt idx="22">
                  <c:v>Bal yarmarkasının təşkili</c:v>
                </c:pt>
                <c:pt idx="23">
                  <c:v>Kombaynla təmin olunma</c:v>
                </c:pt>
                <c:pt idx="24">
                  <c:v>Sevislərdən texnika icarəsi</c:v>
                </c:pt>
                <c:pt idx="25">
                  <c:v>Süd qəbulu məntəqələri</c:v>
                </c:pt>
                <c:pt idx="26">
                  <c:v>Lizinq yolu ilə cins mal alınması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201</c:v>
                </c:pt>
                <c:pt idx="1">
                  <c:v>26</c:v>
                </c:pt>
                <c:pt idx="2">
                  <c:v>748</c:v>
                </c:pt>
                <c:pt idx="3">
                  <c:v>243</c:v>
                </c:pt>
                <c:pt idx="4">
                  <c:v>125</c:v>
                </c:pt>
                <c:pt idx="5">
                  <c:v>69</c:v>
                </c:pt>
                <c:pt idx="6">
                  <c:v>63</c:v>
                </c:pt>
                <c:pt idx="7">
                  <c:v>499</c:v>
                </c:pt>
                <c:pt idx="8">
                  <c:v>45</c:v>
                </c:pt>
                <c:pt idx="9">
                  <c:v>347</c:v>
                </c:pt>
                <c:pt idx="10">
                  <c:v>187</c:v>
                </c:pt>
                <c:pt idx="11">
                  <c:v>195</c:v>
                </c:pt>
                <c:pt idx="12">
                  <c:v>124</c:v>
                </c:pt>
                <c:pt idx="13">
                  <c:v>23</c:v>
                </c:pt>
                <c:pt idx="14">
                  <c:v>65</c:v>
                </c:pt>
                <c:pt idx="15">
                  <c:v>504</c:v>
                </c:pt>
                <c:pt idx="16">
                  <c:v>275</c:v>
                </c:pt>
                <c:pt idx="17">
                  <c:v>170</c:v>
                </c:pt>
                <c:pt idx="18">
                  <c:v>96</c:v>
                </c:pt>
                <c:pt idx="19">
                  <c:v>110</c:v>
                </c:pt>
                <c:pt idx="20">
                  <c:v>14</c:v>
                </c:pt>
                <c:pt idx="21">
                  <c:v>136</c:v>
                </c:pt>
                <c:pt idx="22">
                  <c:v>349</c:v>
                </c:pt>
                <c:pt idx="23">
                  <c:v>615</c:v>
                </c:pt>
                <c:pt idx="24">
                  <c:v>70</c:v>
                </c:pt>
                <c:pt idx="25">
                  <c:v>43</c:v>
                </c:pt>
                <c:pt idx="26">
                  <c:v>114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856768"/>
        <c:axId val="185858304"/>
      </c:barChart>
      <c:catAx>
        <c:axId val="185856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858304"/>
        <c:crosses val="autoZero"/>
        <c:auto val="1"/>
        <c:lblAlgn val="ctr"/>
        <c:lblOffset val="100"/>
        <c:noMultiLvlLbl val="0"/>
      </c:catAx>
      <c:valAx>
        <c:axId val="185858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858567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FCEA-22C9-4E25-B89C-E54E9255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logman.mammadov</cp:lastModifiedBy>
  <cp:revision>2</cp:revision>
  <cp:lastPrinted>2016-10-05T11:26:00Z</cp:lastPrinted>
  <dcterms:created xsi:type="dcterms:W3CDTF">2016-10-05T14:23:00Z</dcterms:created>
  <dcterms:modified xsi:type="dcterms:W3CDTF">2016-10-05T14:23:00Z</dcterms:modified>
</cp:coreProperties>
</file>